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06" w:rsidRDefault="007A0706" w:rsidP="007A0706">
      <w:pPr>
        <w:pStyle w:val="Standard"/>
        <w:jc w:val="center"/>
        <w:rPr>
          <w:b/>
          <w:sz w:val="22"/>
          <w:szCs w:val="22"/>
          <w:lang w:val="pl-PL"/>
        </w:rPr>
      </w:pPr>
      <w:r w:rsidRPr="00145893">
        <w:rPr>
          <w:b/>
          <w:sz w:val="22"/>
          <w:szCs w:val="22"/>
          <w:lang w:val="pl-PL"/>
        </w:rPr>
        <w:t xml:space="preserve">Informacja o przetwarzaniu </w:t>
      </w:r>
      <w:r>
        <w:rPr>
          <w:b/>
          <w:sz w:val="22"/>
          <w:szCs w:val="22"/>
          <w:lang w:val="pl-PL"/>
        </w:rPr>
        <w:t>d</w:t>
      </w:r>
      <w:r w:rsidRPr="00145893">
        <w:rPr>
          <w:b/>
          <w:sz w:val="22"/>
          <w:szCs w:val="22"/>
          <w:lang w:val="pl-PL"/>
        </w:rPr>
        <w:t xml:space="preserve">anych osobowych </w:t>
      </w:r>
    </w:p>
    <w:p w:rsidR="007A0706" w:rsidRPr="00145893" w:rsidRDefault="007A0706" w:rsidP="007A0706">
      <w:pPr>
        <w:pStyle w:val="Standard"/>
        <w:jc w:val="center"/>
        <w:rPr>
          <w:b/>
          <w:sz w:val="22"/>
          <w:szCs w:val="22"/>
          <w:lang w:val="pl-PL"/>
        </w:rPr>
      </w:pPr>
      <w:r w:rsidRPr="00145893">
        <w:rPr>
          <w:b/>
          <w:sz w:val="22"/>
          <w:szCs w:val="22"/>
          <w:lang w:val="pl-PL"/>
        </w:rPr>
        <w:t>przez Powiatowy Inspektorat Nad</w:t>
      </w:r>
      <w:r>
        <w:rPr>
          <w:b/>
          <w:sz w:val="22"/>
          <w:szCs w:val="22"/>
          <w:lang w:val="pl-PL"/>
        </w:rPr>
        <w:t xml:space="preserve">zoru Budowlanego w Ciechanowie </w:t>
      </w:r>
    </w:p>
    <w:p w:rsidR="007A0706" w:rsidRPr="00145893" w:rsidRDefault="007A0706" w:rsidP="007A0706">
      <w:pPr>
        <w:pStyle w:val="Standard"/>
        <w:jc w:val="both"/>
        <w:rPr>
          <w:b/>
          <w:sz w:val="22"/>
          <w:szCs w:val="22"/>
          <w:lang w:val="pl-PL"/>
        </w:rPr>
      </w:pPr>
    </w:p>
    <w:p w:rsidR="007A0706" w:rsidRDefault="007A0706" w:rsidP="007A0706">
      <w:pPr>
        <w:spacing w:after="0" w:line="240" w:lineRule="auto"/>
        <w:ind w:firstLine="708"/>
        <w:jc w:val="both"/>
      </w:pPr>
      <w:r w:rsidRPr="007A0706">
        <w:t xml:space="preserve">Zgodnie </w:t>
      </w:r>
      <w:r w:rsidRPr="00310E48">
        <w:t xml:space="preserve"> z art. 13 ust. 1-2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310E48">
        <w:t>Dz.Urz</w:t>
      </w:r>
      <w:proofErr w:type="spellEnd"/>
      <w:r w:rsidRPr="00310E48">
        <w:t>. UE L 119,</w:t>
      </w:r>
      <w:r>
        <w:t xml:space="preserve">s.1)  - dalej RODO – informujemy że </w:t>
      </w:r>
      <w:r w:rsidRPr="00310E48">
        <w:t xml:space="preserve">:  </w:t>
      </w:r>
    </w:p>
    <w:p w:rsidR="007A0706" w:rsidRPr="007A0706" w:rsidRDefault="007A0706" w:rsidP="007A0706">
      <w:pPr>
        <w:spacing w:after="0" w:line="240" w:lineRule="auto"/>
        <w:ind w:firstLine="708"/>
        <w:jc w:val="both"/>
      </w:pPr>
    </w:p>
    <w:p w:rsidR="007A0706" w:rsidRDefault="007A0706" w:rsidP="007A0706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7A0706">
        <w:rPr>
          <w:rFonts w:asciiTheme="minorHAnsi" w:eastAsiaTheme="minorHAnsi" w:hAnsiTheme="minorHAnsi" w:cstheme="minorBidi"/>
          <w:b/>
          <w:kern w:val="0"/>
          <w:sz w:val="22"/>
          <w:szCs w:val="22"/>
          <w:lang w:val="pl-PL" w:eastAsia="en-US" w:bidi="ar-SA"/>
        </w:rPr>
        <w:t>I.  Administratorem  danych osobowych</w:t>
      </w:r>
      <w:r w:rsidRPr="007A070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 w Powiatowym Inspektoracie Nadzoru Budowlanego w Ciechanowie jest Powiatowy Inspektor Nadzoru Budowlanego  w Ciechanowie, adres: ul. 17 Stycznia 7, 06-400 Ciechanów, adres e-mail: </w:t>
      </w:r>
      <w:hyperlink r:id="rId4" w:history="1">
        <w:proofErr w:type="spellStart"/>
        <w:r w:rsidRPr="007A0706">
          <w:rPr>
            <w:rFonts w:asciiTheme="minorHAnsi" w:eastAsiaTheme="minorHAnsi" w:hAnsiTheme="minorHAnsi" w:cstheme="minorBidi"/>
            <w:kern w:val="0"/>
            <w:lang w:eastAsia="en-US" w:bidi="ar-SA"/>
          </w:rPr>
          <w:t>pinb@</w:t>
        </w:r>
        <w:r w:rsidR="00E01924">
          <w:rPr>
            <w:rFonts w:asciiTheme="minorHAnsi" w:eastAsiaTheme="minorHAnsi" w:hAnsiTheme="minorHAnsi" w:cstheme="minorBidi"/>
            <w:kern w:val="0"/>
            <w:lang w:eastAsia="en-US" w:bidi="ar-SA"/>
          </w:rPr>
          <w:t>pinbciechanow</w:t>
        </w:r>
        <w:proofErr w:type="spellEnd"/>
      </w:hyperlink>
      <w:r w:rsidRPr="007A070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tel. 23</w:t>
      </w:r>
      <w:r w:rsidR="00E01924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 307 07 70</w:t>
      </w:r>
      <w:r w:rsidRPr="007A070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.</w:t>
      </w:r>
    </w:p>
    <w:p w:rsidR="007A0706" w:rsidRPr="007A0706" w:rsidRDefault="007A0706" w:rsidP="007A0706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</w:p>
    <w:p w:rsidR="007A0706" w:rsidRDefault="007A0706" w:rsidP="007A0706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7A0706">
        <w:rPr>
          <w:rFonts w:asciiTheme="minorHAnsi" w:eastAsiaTheme="minorHAnsi" w:hAnsiTheme="minorHAnsi" w:cstheme="minorBidi"/>
          <w:b/>
          <w:kern w:val="0"/>
          <w:sz w:val="22"/>
          <w:szCs w:val="22"/>
          <w:lang w:val="pl-PL" w:eastAsia="en-US" w:bidi="ar-SA"/>
        </w:rPr>
        <w:t>II. Z Inspektorem Ochrony Danych</w:t>
      </w:r>
      <w:r w:rsidRPr="007A070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 wyznaczonym do kontaktów z osobami, których dane dotyczą w sprawach związanych z przetwarzaniem ich danych osobowych oraz z wykonywaniem praw przysługujących im na mocy rozporządzenia 2016/679 można skontaktować się pisząc na adres   e-mail lub adres siedziby wskazany w pkt. I. </w:t>
      </w:r>
    </w:p>
    <w:p w:rsidR="007A0706" w:rsidRPr="007A0706" w:rsidRDefault="007A0706" w:rsidP="007A0706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</w:p>
    <w:p w:rsidR="007A0706" w:rsidRPr="007A0706" w:rsidRDefault="007A0706" w:rsidP="007A0706">
      <w:pPr>
        <w:spacing w:after="0" w:line="240" w:lineRule="auto"/>
        <w:jc w:val="both"/>
      </w:pPr>
      <w:r w:rsidRPr="007A0706">
        <w:rPr>
          <w:b/>
        </w:rPr>
        <w:t>III. Cele i podstawy przetwarzania.</w:t>
      </w:r>
    </w:p>
    <w:p w:rsidR="007A0706" w:rsidRDefault="007A0706" w:rsidP="007A0706">
      <w:pPr>
        <w:spacing w:after="0" w:line="240" w:lineRule="auto"/>
        <w:jc w:val="both"/>
      </w:pPr>
      <w:r w:rsidRPr="00310E48">
        <w:t>Dane osobowe będą przetwarzane w celu kontroli przestrzegania i stosowania przepisów prawa budowlanego na podstawie obowiązku z art. 37 ust 3, art. 40 ust.2, art. 41 ust 4, art. 48-51, art. 54, art. 55, art. 57 ust. 4, 7 i 8, art. 59, art. 59a, art. 59c ust.1, art. 59d ust. 1 art. 59g ust.1, art. 62 ust. 1 pkt 3 i ust. 3 , art. 65, art. 66, art.67 ust. 1 i 3, art. 68, art. 69, art. 70 ust. 2, art.</w:t>
      </w:r>
      <w:r>
        <w:t xml:space="preserve"> 71a ustawy z dnia 7 lipca 1994</w:t>
      </w:r>
      <w:r w:rsidRPr="00310E48">
        <w:t>r.  Prawo budowlane (podstawa z art. 6 ust. 1 lit. c RODO).</w:t>
      </w:r>
    </w:p>
    <w:p w:rsidR="007A0706" w:rsidRPr="00310E48" w:rsidRDefault="007A0706" w:rsidP="007A0706">
      <w:pPr>
        <w:spacing w:after="0" w:line="240" w:lineRule="auto"/>
        <w:jc w:val="both"/>
      </w:pPr>
    </w:p>
    <w:p w:rsidR="007A0706" w:rsidRPr="007A0706" w:rsidRDefault="007A0706" w:rsidP="007A0706">
      <w:pPr>
        <w:spacing w:after="0" w:line="240" w:lineRule="auto"/>
        <w:jc w:val="both"/>
        <w:rPr>
          <w:b/>
        </w:rPr>
      </w:pPr>
      <w:r w:rsidRPr="007A0706">
        <w:rPr>
          <w:b/>
        </w:rPr>
        <w:t xml:space="preserve">IV. Odbiorcy danych </w:t>
      </w:r>
    </w:p>
    <w:p w:rsidR="007A0706" w:rsidRDefault="007A0706" w:rsidP="007A0706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7A070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Dane osobowe mogą zostać ujawnione podmiotom przetwarzającym dane osobowe w imieniu Administratora, wspomagającym w funkcjonowaniu systemów informatycznych oraz gminom, organom administracji architektoniczno-budowlanej i nadzoru budowlanego – zgodnie z właściwością.</w:t>
      </w:r>
    </w:p>
    <w:p w:rsidR="007A0706" w:rsidRPr="007A0706" w:rsidRDefault="007A0706" w:rsidP="007A0706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</w:p>
    <w:p w:rsidR="007A0706" w:rsidRPr="007A0706" w:rsidRDefault="007A0706" w:rsidP="007A0706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7A0706">
        <w:rPr>
          <w:rFonts w:asciiTheme="minorHAnsi" w:eastAsiaTheme="minorHAnsi" w:hAnsiTheme="minorHAnsi" w:cstheme="minorBidi"/>
          <w:b/>
          <w:kern w:val="0"/>
          <w:sz w:val="22"/>
          <w:szCs w:val="22"/>
          <w:lang w:val="pl-PL" w:eastAsia="en-US" w:bidi="ar-SA"/>
        </w:rPr>
        <w:t>V. Okres przechowywania danych.</w:t>
      </w:r>
    </w:p>
    <w:p w:rsidR="007A0706" w:rsidRDefault="007A0706" w:rsidP="007A0706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7A070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Dane osobowe przetwarzane w celu wskazanym w pkt. III będą przechowywane do 25 lat od zakończenia postępowania(Ustawa z dnia 14 lipca 1983 r. o narodowym zasobie archiwalnym i archiwach; ustawa z dnia 7 lipca 1994r. Prawo budowlane)</w:t>
      </w:r>
    </w:p>
    <w:p w:rsidR="007A0706" w:rsidRPr="007A0706" w:rsidRDefault="007A0706" w:rsidP="007A0706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</w:p>
    <w:p w:rsidR="007A0706" w:rsidRPr="007A0706" w:rsidRDefault="007A0706" w:rsidP="007A0706">
      <w:pPr>
        <w:pStyle w:val="Standard"/>
        <w:jc w:val="both"/>
        <w:rPr>
          <w:rFonts w:asciiTheme="minorHAnsi" w:eastAsiaTheme="minorHAnsi" w:hAnsiTheme="minorHAnsi" w:cstheme="minorBidi"/>
          <w:b/>
          <w:kern w:val="0"/>
          <w:sz w:val="22"/>
          <w:szCs w:val="22"/>
          <w:lang w:val="pl-PL" w:eastAsia="en-US" w:bidi="ar-SA"/>
        </w:rPr>
      </w:pPr>
      <w:r w:rsidRPr="007A0706">
        <w:rPr>
          <w:rFonts w:asciiTheme="minorHAnsi" w:eastAsiaTheme="minorHAnsi" w:hAnsiTheme="minorHAnsi" w:cstheme="minorBidi"/>
          <w:b/>
          <w:kern w:val="0"/>
          <w:sz w:val="22"/>
          <w:szCs w:val="22"/>
          <w:lang w:val="pl-PL" w:eastAsia="en-US" w:bidi="ar-SA"/>
        </w:rPr>
        <w:t>VI. Prawa osób, których dane dotyczą:</w:t>
      </w:r>
    </w:p>
    <w:p w:rsidR="007A0706" w:rsidRPr="007A0706" w:rsidRDefault="007A0706" w:rsidP="007A0706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7A070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Zgodnie z RODO, przysługuje:</w:t>
      </w:r>
    </w:p>
    <w:p w:rsidR="007A0706" w:rsidRPr="007A0706" w:rsidRDefault="007A0706" w:rsidP="007A0706">
      <w:pPr>
        <w:pStyle w:val="Standard"/>
        <w:ind w:left="708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7A070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a.  prawo dostępu do swoich danych osobowych;</w:t>
      </w:r>
    </w:p>
    <w:p w:rsidR="007A0706" w:rsidRPr="007A0706" w:rsidRDefault="007A0706" w:rsidP="007A0706">
      <w:pPr>
        <w:pStyle w:val="Standard"/>
        <w:ind w:left="708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7A070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b. prawo do sprostowania (poprawiania) danych;</w:t>
      </w:r>
    </w:p>
    <w:p w:rsidR="007A0706" w:rsidRPr="007A0706" w:rsidRDefault="007A0706" w:rsidP="007A0706">
      <w:pPr>
        <w:pStyle w:val="Standard"/>
        <w:ind w:left="705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7A070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c. prawo do usunięcia lub ograniczenia przetwarzanych danych;</w:t>
      </w:r>
    </w:p>
    <w:p w:rsidR="007A0706" w:rsidRPr="007A0706" w:rsidRDefault="007A0706" w:rsidP="007A0706">
      <w:pPr>
        <w:pStyle w:val="Standard"/>
        <w:ind w:left="705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7A070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d. prawo do wniesienia sprzeciwu wobec przetwarzania danych;</w:t>
      </w:r>
    </w:p>
    <w:p w:rsidR="007A0706" w:rsidRPr="007A0706" w:rsidRDefault="007A0706" w:rsidP="007A0706">
      <w:pPr>
        <w:pStyle w:val="Standard"/>
        <w:ind w:left="705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7A070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e. prawo do przenoszenia danych;</w:t>
      </w:r>
    </w:p>
    <w:p w:rsidR="007A0706" w:rsidRDefault="007A0706" w:rsidP="007A0706">
      <w:pPr>
        <w:pStyle w:val="Standard"/>
        <w:ind w:left="705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7A070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f. prawo do wniesienia skargi do organu nadzorczego – Prezesa Urzędu Ochrony Danych  Osobowych - gdy uzna Pani/Pan, iż przetwarzanie danych osobowych Pani/Pana  dotyczących narusza przepisy RODO.</w:t>
      </w:r>
    </w:p>
    <w:p w:rsidR="007A0706" w:rsidRPr="007A0706" w:rsidRDefault="007A0706" w:rsidP="007A0706">
      <w:pPr>
        <w:pStyle w:val="Standard"/>
        <w:ind w:left="705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</w:p>
    <w:p w:rsidR="007A0706" w:rsidRPr="007A0706" w:rsidRDefault="007A0706" w:rsidP="007A0706">
      <w:pPr>
        <w:pStyle w:val="Standard"/>
        <w:jc w:val="both"/>
        <w:rPr>
          <w:rFonts w:asciiTheme="minorHAnsi" w:eastAsiaTheme="minorHAnsi" w:hAnsiTheme="minorHAnsi" w:cstheme="minorBidi"/>
          <w:b/>
          <w:kern w:val="0"/>
          <w:sz w:val="22"/>
          <w:szCs w:val="22"/>
          <w:lang w:val="pl-PL" w:eastAsia="en-US" w:bidi="ar-SA"/>
        </w:rPr>
      </w:pPr>
      <w:r w:rsidRPr="007A0706">
        <w:rPr>
          <w:rFonts w:asciiTheme="minorHAnsi" w:eastAsiaTheme="minorHAnsi" w:hAnsiTheme="minorHAnsi" w:cstheme="minorBidi"/>
          <w:b/>
          <w:kern w:val="0"/>
          <w:sz w:val="22"/>
          <w:szCs w:val="22"/>
          <w:lang w:val="pl-PL" w:eastAsia="en-US" w:bidi="ar-SA"/>
        </w:rPr>
        <w:t>VII. Informacja o wymogu / dobrowolności podania danych</w:t>
      </w:r>
      <w:r w:rsidRPr="007A0706">
        <w:rPr>
          <w:rFonts w:asciiTheme="minorHAnsi" w:eastAsiaTheme="minorHAnsi" w:hAnsiTheme="minorHAnsi" w:cstheme="minorBidi"/>
          <w:b/>
          <w:kern w:val="0"/>
          <w:sz w:val="22"/>
          <w:szCs w:val="22"/>
          <w:lang w:val="pl-PL" w:eastAsia="en-US" w:bidi="ar-SA"/>
        </w:rPr>
        <w:tab/>
      </w:r>
    </w:p>
    <w:p w:rsidR="007A0706" w:rsidRDefault="007A0706" w:rsidP="007A0706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  <w:r w:rsidRPr="007A070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 xml:space="preserve">Podanie danych jest obowiązkiem ustawowym i stanowi warunek rozpatrzenia wniosku / podania . Osoba, której dane dotyczą, jest zobowiązana do ich podania. Konsekwencją niepodania danych będzie brak możliwości rozpatrzenia wniosku. </w:t>
      </w:r>
    </w:p>
    <w:p w:rsidR="007A0706" w:rsidRPr="007A0706" w:rsidRDefault="007A0706" w:rsidP="007A0706">
      <w:pPr>
        <w:pStyle w:val="Standard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</w:pPr>
    </w:p>
    <w:p w:rsidR="007A0706" w:rsidRPr="007A0706" w:rsidRDefault="007A0706" w:rsidP="007A0706">
      <w:pPr>
        <w:pStyle w:val="Standard"/>
        <w:jc w:val="both"/>
        <w:rPr>
          <w:rFonts w:asciiTheme="minorHAnsi" w:eastAsiaTheme="minorHAnsi" w:hAnsiTheme="minorHAnsi" w:cstheme="minorBidi"/>
          <w:b/>
          <w:kern w:val="0"/>
          <w:sz w:val="22"/>
          <w:szCs w:val="22"/>
          <w:lang w:val="pl-PL" w:eastAsia="en-US" w:bidi="ar-SA"/>
        </w:rPr>
      </w:pPr>
      <w:r w:rsidRPr="007A0706">
        <w:rPr>
          <w:rFonts w:asciiTheme="minorHAnsi" w:eastAsiaTheme="minorHAnsi" w:hAnsiTheme="minorHAnsi" w:cstheme="minorBidi"/>
          <w:b/>
          <w:kern w:val="0"/>
          <w:sz w:val="22"/>
          <w:szCs w:val="22"/>
          <w:lang w:val="pl-PL" w:eastAsia="en-US" w:bidi="ar-SA"/>
        </w:rPr>
        <w:t>VIII. Zautomatyzowane podejmowanie decyzji</w:t>
      </w:r>
    </w:p>
    <w:p w:rsidR="00AD7088" w:rsidRDefault="007A0706" w:rsidP="00E01924">
      <w:pPr>
        <w:pStyle w:val="Standard"/>
        <w:jc w:val="both"/>
      </w:pPr>
      <w:r w:rsidRPr="007A0706">
        <w:rPr>
          <w:rFonts w:asciiTheme="minorHAnsi" w:eastAsiaTheme="minorHAnsi" w:hAnsiTheme="minorHAnsi" w:cstheme="minorBidi"/>
          <w:kern w:val="0"/>
          <w:sz w:val="22"/>
          <w:szCs w:val="22"/>
          <w:lang w:val="pl-PL" w:eastAsia="en-US" w:bidi="ar-SA"/>
        </w:rPr>
        <w:t>Pani/Pan dane nie będą podlegały zautomatyzowanemu podejmowaniu decyzji, w tym profilowaniu, o którym mowa w art. 22 ust. 1 i 4.</w:t>
      </w:r>
      <w:bookmarkStart w:id="0" w:name="_GoBack"/>
      <w:bookmarkEnd w:id="0"/>
    </w:p>
    <w:sectPr w:rsidR="00AD7088" w:rsidSect="007A070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A0706"/>
    <w:rsid w:val="000823E3"/>
    <w:rsid w:val="007A0706"/>
    <w:rsid w:val="00AD7088"/>
    <w:rsid w:val="00E0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07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07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rsid w:val="007A0706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nb@ciechanow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Darek</cp:lastModifiedBy>
  <cp:revision>2</cp:revision>
  <dcterms:created xsi:type="dcterms:W3CDTF">2018-08-30T20:51:00Z</dcterms:created>
  <dcterms:modified xsi:type="dcterms:W3CDTF">2021-03-19T10:02:00Z</dcterms:modified>
</cp:coreProperties>
</file>